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7BA5" w:rsidRDefault="00EC67BC">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237BA5" w:rsidRDefault="00EC67BC">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237BA5" w:rsidRDefault="00EC67BC">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237BA5" w:rsidRDefault="00B65E2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237BA5" w:rsidRDefault="00EC67BC">
      <w:pPr>
        <w:spacing w:line="240" w:lineRule="auto"/>
        <w:jc w:val="center"/>
        <w:rPr>
          <w:rFonts w:ascii="Helvetica Neue" w:eastAsia="Helvetica Neue" w:hAnsi="Helvetica Neue" w:cs="Helvetica Neue"/>
        </w:rPr>
      </w:pPr>
      <w:r>
        <w:rPr>
          <w:rFonts w:ascii="Times New Roman" w:eastAsia="Times New Roman" w:hAnsi="Times New Roman" w:cs="Times New Roman"/>
          <w:b/>
        </w:rPr>
        <w:t>April 5, 2019</w:t>
      </w:r>
    </w:p>
    <w:p w:rsidR="00237BA5" w:rsidRDefault="00237BA5">
      <w:pPr>
        <w:spacing w:line="240" w:lineRule="auto"/>
        <w:rPr>
          <w:rFonts w:ascii="Times New Roman" w:eastAsia="Times New Roman" w:hAnsi="Times New Roman" w:cs="Times New Roman"/>
        </w:rPr>
      </w:pPr>
    </w:p>
    <w:p w:rsidR="00237BA5" w:rsidRDefault="00EC67BC">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237BA5" w:rsidRDefault="00EC67BC">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r w:rsidR="00B65E2A">
        <w:rPr>
          <w:rFonts w:ascii="Times New Roman" w:eastAsia="Times New Roman" w:hAnsi="Times New Roman" w:cs="Times New Roman"/>
        </w:rPr>
        <w:t>1:34pm</w:t>
      </w:r>
    </w:p>
    <w:p w:rsidR="00237BA5" w:rsidRDefault="00EC67BC">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237BA5">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237BA5">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5E2A" w:rsidRDefault="00B65E2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B65E2A">
            <w:pPr>
              <w:spacing w:line="240" w:lineRule="auto"/>
              <w:rPr>
                <w:rFonts w:ascii="Times New Roman" w:eastAsia="Times New Roman" w:hAnsi="Times New Roman" w:cs="Times New Roman"/>
              </w:rPr>
            </w:pPr>
            <w:r>
              <w:rPr>
                <w:rFonts w:ascii="Times New Roman" w:eastAsia="Times New Roman" w:hAnsi="Times New Roman" w:cs="Times New Roman"/>
              </w:rPr>
              <w:t>Proxy-Ashley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237BA5">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B65E2A">
            <w:pPr>
              <w:spacing w:line="240" w:lineRule="auto"/>
              <w:rPr>
                <w:rFonts w:ascii="Times New Roman" w:eastAsia="Times New Roman" w:hAnsi="Times New Roman" w:cs="Times New Roman"/>
              </w:rPr>
            </w:pPr>
            <w:r>
              <w:rPr>
                <w:rFonts w:ascii="Times New Roman" w:eastAsia="Times New Roman" w:hAnsi="Times New Roman" w:cs="Times New Roman"/>
              </w:rPr>
              <w:t>Proxy-Laurel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bl>
    <w:p w:rsidR="00237BA5" w:rsidRDefault="00237BA5">
      <w:pPr>
        <w:spacing w:line="240" w:lineRule="auto"/>
        <w:ind w:left="720" w:firstLine="720"/>
        <w:rPr>
          <w:rFonts w:ascii="Times New Roman" w:eastAsia="Times New Roman" w:hAnsi="Times New Roman" w:cs="Times New Roman"/>
        </w:rPr>
      </w:pPr>
    </w:p>
    <w:p w:rsidR="00237BA5" w:rsidRDefault="00EC67BC">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237BA5" w:rsidRDefault="00EC67BC">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237BA5" w:rsidRDefault="00EC67BC">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237BA5" w:rsidRDefault="00EC67BC">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237BA5" w:rsidRDefault="00237BA5">
      <w:pPr>
        <w:spacing w:line="240" w:lineRule="auto"/>
        <w:rPr>
          <w:rFonts w:ascii="Times New Roman" w:eastAsia="Times New Roman" w:hAnsi="Times New Roman" w:cs="Times New Roman"/>
        </w:rPr>
      </w:pPr>
    </w:p>
    <w:p w:rsidR="00B65E2A" w:rsidRPr="00B65E2A" w:rsidRDefault="00EC67BC" w:rsidP="00B65E2A">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w:t>
      </w:r>
      <w:r>
        <w:rPr>
          <w:rFonts w:ascii="Times New Roman" w:eastAsia="Times New Roman" w:hAnsi="Times New Roman" w:cs="Times New Roman"/>
        </w:rPr>
        <w:tab/>
      </w:r>
      <w:r w:rsidR="00B65E2A">
        <w:rPr>
          <w:rFonts w:ascii="Times New Roman" w:eastAsia="Times New Roman" w:hAnsi="Times New Roman" w:cs="Times New Roman"/>
        </w:rPr>
        <w:t>(Andrea, Laurel)</w:t>
      </w:r>
    </w:p>
    <w:p w:rsidR="00237BA5" w:rsidRDefault="00237BA5">
      <w:pPr>
        <w:spacing w:line="240" w:lineRule="auto"/>
        <w:ind w:left="1080"/>
        <w:rPr>
          <w:rFonts w:ascii="Times New Roman" w:eastAsia="Times New Roman" w:hAnsi="Times New Roman" w:cs="Times New Roman"/>
        </w:rPr>
      </w:pPr>
    </w:p>
    <w:p w:rsidR="00237BA5" w:rsidRDefault="00EC67BC">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r w:rsidR="00B65E2A">
        <w:rPr>
          <w:rFonts w:ascii="Times New Roman" w:eastAsia="Times New Roman" w:hAnsi="Times New Roman" w:cs="Times New Roman"/>
        </w:rPr>
        <w:tab/>
        <w:t>(Laurel, Andrea)</w:t>
      </w:r>
    </w:p>
    <w:p w:rsidR="00237BA5" w:rsidRDefault="00EC67BC">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237BA5" w:rsidRDefault="00EC67BC">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237BA5" w:rsidRDefault="00237BA5">
      <w:pPr>
        <w:spacing w:line="240" w:lineRule="auto"/>
        <w:ind w:left="1080"/>
        <w:rPr>
          <w:rFonts w:ascii="Times New Roman" w:eastAsia="Times New Roman" w:hAnsi="Times New Roman" w:cs="Times New Roman"/>
        </w:rPr>
      </w:pPr>
    </w:p>
    <w:p w:rsidR="00237BA5" w:rsidRDefault="00EC67BC">
      <w:pPr>
        <w:numPr>
          <w:ilvl w:val="2"/>
          <w:numId w:val="10"/>
        </w:numPr>
        <w:spacing w:line="240" w:lineRule="auto"/>
      </w:pPr>
      <w:bookmarkStart w:id="1" w:name="_30j0zll" w:colFirst="0" w:colLast="0"/>
      <w:bookmarkEnd w:id="1"/>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237BA5" w:rsidRDefault="00237BA5">
      <w:pPr>
        <w:spacing w:line="240" w:lineRule="auto"/>
        <w:rPr>
          <w:rFonts w:ascii="Times New Roman" w:eastAsia="Times New Roman" w:hAnsi="Times New Roman" w:cs="Times New Roman"/>
        </w:rPr>
      </w:pPr>
    </w:p>
    <w:p w:rsidR="00237BA5" w:rsidRDefault="00EC67BC">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237BA5" w:rsidRDefault="00EC67B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w:t>
      </w:r>
      <w:r w:rsidR="00D93D22">
        <w:rPr>
          <w:rFonts w:ascii="Times New Roman" w:eastAsia="Times New Roman" w:hAnsi="Times New Roman" w:cs="Times New Roman"/>
        </w:rPr>
        <w:t xml:space="preserve"> additional</w:t>
      </w:r>
      <w:r>
        <w:rPr>
          <w:rFonts w:ascii="Times New Roman" w:eastAsia="Times New Roman" w:hAnsi="Times New Roman" w:cs="Times New Roman"/>
        </w:rPr>
        <w:t xml:space="preserve"> funding of NTE $200.00</w:t>
      </w:r>
      <w:r w:rsidR="00B30BD5">
        <w:rPr>
          <w:rFonts w:ascii="Times New Roman" w:eastAsia="Times New Roman" w:hAnsi="Times New Roman" w:cs="Times New Roman"/>
        </w:rPr>
        <w:t xml:space="preserve"> (7200 to 9575-27, Environmental Action Club)</w:t>
      </w:r>
      <w:bookmarkStart w:id="2" w:name="_GoBack"/>
      <w:bookmarkEnd w:id="2"/>
      <w:r>
        <w:rPr>
          <w:rFonts w:ascii="Times New Roman" w:eastAsia="Times New Roman" w:hAnsi="Times New Roman" w:cs="Times New Roman"/>
        </w:rPr>
        <w:t xml:space="preserve"> for the Symbiotic Earth documentary screening. Item requested by Aubrey Dougherty.</w:t>
      </w:r>
      <w:r w:rsidR="00D93D22">
        <w:rPr>
          <w:rFonts w:ascii="Times New Roman" w:eastAsia="Times New Roman" w:hAnsi="Times New Roman" w:cs="Times New Roman"/>
        </w:rPr>
        <w:t xml:space="preserve"> (ASCOM BOARD INFORMATION - $120.00 already approved on 2/22/19 and $200.00 was approved on 3/29/19).</w:t>
      </w:r>
    </w:p>
    <w:p w:rsidR="00B65E2A" w:rsidRDefault="00B65E2A" w:rsidP="00B65E2A">
      <w:pPr>
        <w:spacing w:line="240" w:lineRule="auto"/>
        <w:ind w:left="1080"/>
        <w:rPr>
          <w:rFonts w:ascii="Times New Roman" w:eastAsia="Times New Roman" w:hAnsi="Times New Roman" w:cs="Times New Roman"/>
        </w:rPr>
      </w:pPr>
      <w:r>
        <w:rPr>
          <w:rFonts w:ascii="Times New Roman" w:eastAsia="Times New Roman" w:hAnsi="Times New Roman" w:cs="Times New Roman"/>
        </w:rPr>
        <w:t>EAC made a deal with Marin Pizza will be $400.00 in total.  Requesting $200.00 for pizza and utensils. Kai clarifies that money is there, however, feels that planning for food could have been done better.</w:t>
      </w:r>
    </w:p>
    <w:p w:rsidR="00B65E2A" w:rsidRDefault="00B65E2A" w:rsidP="00B65E2A">
      <w:pPr>
        <w:spacing w:line="240" w:lineRule="auto"/>
        <w:ind w:left="1080"/>
        <w:rPr>
          <w:rFonts w:ascii="Times New Roman" w:eastAsia="Times New Roman" w:hAnsi="Times New Roman" w:cs="Times New Roman"/>
        </w:rPr>
      </w:pPr>
      <w:r>
        <w:rPr>
          <w:rFonts w:ascii="Times New Roman" w:eastAsia="Times New Roman" w:hAnsi="Times New Roman" w:cs="Times New Roman"/>
        </w:rPr>
        <w:t>Laurel, Andrea</w:t>
      </w:r>
    </w:p>
    <w:p w:rsidR="00B65E2A" w:rsidRDefault="00B65E2A" w:rsidP="00B65E2A">
      <w:pPr>
        <w:spacing w:line="240" w:lineRule="auto"/>
        <w:ind w:left="1080"/>
        <w:rPr>
          <w:rFonts w:ascii="Times New Roman" w:eastAsia="Times New Roman" w:hAnsi="Times New Roman" w:cs="Times New Roman"/>
        </w:rPr>
      </w:pPr>
      <w:r>
        <w:rPr>
          <w:rFonts w:ascii="Times New Roman" w:eastAsia="Times New Roman" w:hAnsi="Times New Roman" w:cs="Times New Roman"/>
        </w:rPr>
        <w:t>PASSES</w:t>
      </w:r>
    </w:p>
    <w:p w:rsidR="00B65E2A" w:rsidRDefault="00B65E2A" w:rsidP="00B65E2A">
      <w:pPr>
        <w:spacing w:line="240" w:lineRule="auto"/>
        <w:ind w:left="1080"/>
        <w:rPr>
          <w:rFonts w:ascii="Times New Roman" w:eastAsia="Times New Roman" w:hAnsi="Times New Roman" w:cs="Times New Roman"/>
        </w:rPr>
      </w:pPr>
    </w:p>
    <w:p w:rsidR="00237BA5" w:rsidRDefault="00EC67B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amend 3/8/19 minutes item “f” </w:t>
      </w:r>
      <w:r>
        <w:rPr>
          <w:rFonts w:ascii="Times New Roman" w:eastAsia="Times New Roman" w:hAnsi="Times New Roman" w:cs="Times New Roman"/>
          <w:i/>
        </w:rPr>
        <w:t xml:space="preserve">Discussion/Action to purchase 3 Amazon Fire 7” tablets and 3 Folio cases for NTE $200.00 </w:t>
      </w:r>
      <w:r>
        <w:rPr>
          <w:rFonts w:ascii="Times New Roman" w:eastAsia="Times New Roman" w:hAnsi="Times New Roman" w:cs="Times New Roman"/>
        </w:rPr>
        <w:t xml:space="preserve">to include from acct.#4500.01 for reimbursement to John P. Seitz. Item requested by Sadika. </w:t>
      </w:r>
    </w:p>
    <w:p w:rsidR="00B65E2A" w:rsidRDefault="00B65E2A" w:rsidP="00B65E2A">
      <w:pPr>
        <w:spacing w:line="240" w:lineRule="auto"/>
        <w:ind w:left="1080"/>
        <w:rPr>
          <w:rFonts w:ascii="Times New Roman" w:eastAsia="Times New Roman" w:hAnsi="Times New Roman" w:cs="Times New Roman"/>
        </w:rPr>
      </w:pPr>
      <w:r>
        <w:rPr>
          <w:rFonts w:ascii="Times New Roman" w:eastAsia="Times New Roman" w:hAnsi="Times New Roman" w:cs="Times New Roman"/>
        </w:rPr>
        <w:t>Reimbursement for Amazon tablets from correct account number.</w:t>
      </w:r>
    </w:p>
    <w:p w:rsidR="00B65E2A" w:rsidRDefault="00B65E2A" w:rsidP="00B65E2A">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Laurel</w:t>
      </w:r>
    </w:p>
    <w:p w:rsidR="00B65E2A" w:rsidRDefault="00B65E2A" w:rsidP="00B65E2A">
      <w:pPr>
        <w:spacing w:line="240" w:lineRule="auto"/>
        <w:ind w:left="1080"/>
        <w:rPr>
          <w:rFonts w:ascii="Times New Roman" w:eastAsia="Times New Roman" w:hAnsi="Times New Roman" w:cs="Times New Roman"/>
        </w:rPr>
      </w:pPr>
      <w:r>
        <w:rPr>
          <w:rFonts w:ascii="Times New Roman" w:eastAsia="Times New Roman" w:hAnsi="Times New Roman" w:cs="Times New Roman"/>
        </w:rPr>
        <w:t>PASSES</w:t>
      </w:r>
    </w:p>
    <w:p w:rsidR="00B65E2A" w:rsidRDefault="00B65E2A" w:rsidP="00B65E2A">
      <w:pPr>
        <w:spacing w:line="240" w:lineRule="auto"/>
        <w:ind w:left="1080"/>
        <w:rPr>
          <w:rFonts w:ascii="Times New Roman" w:eastAsia="Times New Roman" w:hAnsi="Times New Roman" w:cs="Times New Roman"/>
        </w:rPr>
      </w:pPr>
    </w:p>
    <w:p w:rsidR="00237BA5" w:rsidRDefault="00EC67B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pay Reprographics/College Services for printing/copying in the amount of $2.20 from acct.# 5820.01, PR#11600.  This is for January 2019 printing/copying services. Item requested by Sadika. </w:t>
      </w:r>
    </w:p>
    <w:p w:rsidR="00B65E2A" w:rsidRDefault="00B65E2A" w:rsidP="00B65E2A">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clarifies</w:t>
      </w:r>
      <w:r w:rsidR="005D1442">
        <w:rPr>
          <w:rFonts w:ascii="Times New Roman" w:eastAsia="Times New Roman" w:hAnsi="Times New Roman" w:cs="Times New Roman"/>
        </w:rPr>
        <w:t xml:space="preserve"> regular business of paying for printing/copying</w:t>
      </w:r>
    </w:p>
    <w:p w:rsidR="00B65E2A" w:rsidRDefault="00B65E2A" w:rsidP="00B65E2A">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Laurel</w:t>
      </w:r>
    </w:p>
    <w:p w:rsidR="005D1442" w:rsidRDefault="005D1442" w:rsidP="00B65E2A">
      <w:pPr>
        <w:spacing w:line="240" w:lineRule="auto"/>
        <w:ind w:left="1080"/>
        <w:rPr>
          <w:rFonts w:ascii="Times New Roman" w:eastAsia="Times New Roman" w:hAnsi="Times New Roman" w:cs="Times New Roman"/>
        </w:rPr>
      </w:pPr>
      <w:r>
        <w:rPr>
          <w:rFonts w:ascii="Times New Roman" w:eastAsia="Times New Roman" w:hAnsi="Times New Roman" w:cs="Times New Roman"/>
        </w:rPr>
        <w:t>PASSES</w:t>
      </w:r>
    </w:p>
    <w:p w:rsidR="00237BA5" w:rsidRDefault="00237BA5">
      <w:pPr>
        <w:spacing w:line="240" w:lineRule="auto"/>
        <w:ind w:left="1080"/>
        <w:rPr>
          <w:rFonts w:ascii="Times New Roman" w:eastAsia="Times New Roman" w:hAnsi="Times New Roman" w:cs="Times New Roman"/>
          <w:color w:val="222222"/>
          <w:highlight w:val="white"/>
        </w:rPr>
      </w:pPr>
    </w:p>
    <w:p w:rsidR="00237BA5" w:rsidRDefault="00EC67B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3" w:name="1fob9te" w:colFirst="0" w:colLast="0"/>
      <w:bookmarkStart w:id="4" w:name="3znysh7" w:colFirst="0" w:colLast="0"/>
      <w:bookmarkEnd w:id="3"/>
      <w:bookmarkEnd w:id="4"/>
      <w:r>
        <w:rPr>
          <w:rFonts w:ascii="Times New Roman" w:eastAsia="Times New Roman" w:hAnsi="Times New Roman" w:cs="Times New Roman"/>
        </w:rPr>
        <w:t xml:space="preserve"> </w:t>
      </w:r>
    </w:p>
    <w:p w:rsidR="00237BA5" w:rsidRDefault="00EC67BC">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237BA5" w:rsidRDefault="00237BA5">
      <w:pPr>
        <w:spacing w:line="240" w:lineRule="auto"/>
        <w:ind w:left="1080"/>
        <w:rPr>
          <w:rFonts w:ascii="Times New Roman" w:eastAsia="Times New Roman" w:hAnsi="Times New Roman" w:cs="Times New Roman"/>
        </w:rPr>
      </w:pPr>
    </w:p>
    <w:p w:rsidR="00237BA5" w:rsidRDefault="00EC67BC">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r w:rsidR="005D1442">
        <w:rPr>
          <w:rFonts w:ascii="Times New Roman" w:eastAsia="Times New Roman" w:hAnsi="Times New Roman" w:cs="Times New Roman"/>
        </w:rPr>
        <w:t xml:space="preserve">spoke with President Coon about selling ASCOM gear in the bookstore.  He said to speak with Greg Nelson about policies and procedures.  Transition binder outlines are due today and I will be meeting with all Board members.  </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roofErr w:type="spellStart"/>
      <w:r w:rsidR="005D1442">
        <w:rPr>
          <w:rFonts w:ascii="Times New Roman" w:eastAsia="Times New Roman" w:hAnsi="Times New Roman" w:cs="Times New Roman"/>
        </w:rPr>
        <w:t>Wammy</w:t>
      </w:r>
      <w:proofErr w:type="spellEnd"/>
      <w:r w:rsidR="005D1442">
        <w:rPr>
          <w:rFonts w:ascii="Times New Roman" w:eastAsia="Times New Roman" w:hAnsi="Times New Roman" w:cs="Times New Roman"/>
        </w:rPr>
        <w:t xml:space="preserve"> will be putting the minutes on the ICC webpage.  Next week is another ICC meeting.  The ICC logo should be finished by then and loaded in.  Speaking with ICC member who would like to lead a Roberts Rules of Order session. AGS has a trivia night, please attend.  EAC has the documentary event, please attend.</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r w:rsidR="005D1442">
        <w:rPr>
          <w:rFonts w:ascii="Times New Roman" w:eastAsia="Times New Roman" w:hAnsi="Times New Roman" w:cs="Times New Roman"/>
        </w:rPr>
        <w:t>Tablets are in.  I am working on surveys to get it out.</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r w:rsidR="005D1442">
        <w:rPr>
          <w:rFonts w:ascii="Times New Roman" w:eastAsia="Times New Roman" w:hAnsi="Times New Roman" w:cs="Times New Roman"/>
        </w:rPr>
        <w:t>Submitted a digital copy of my transition binder.  I have posted the minutes and agendas.  WE have a lot of vacant positions for committees, it would be good to get students on.</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r w:rsidR="005D1442">
        <w:rPr>
          <w:rFonts w:ascii="Times New Roman" w:eastAsia="Times New Roman" w:hAnsi="Times New Roman" w:cs="Times New Roman"/>
        </w:rPr>
        <w:t>no report.</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r w:rsidR="005D1442">
        <w:rPr>
          <w:rFonts w:ascii="Times New Roman" w:eastAsia="Times New Roman" w:hAnsi="Times New Roman" w:cs="Times New Roman"/>
        </w:rPr>
        <w:t>no report.</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r w:rsidR="005D1442">
        <w:rPr>
          <w:rFonts w:ascii="Times New Roman" w:eastAsia="Times New Roman" w:hAnsi="Times New Roman" w:cs="Times New Roman"/>
        </w:rPr>
        <w:t>Earth Day is about two weeks away.  Submitted transition binder.  We have two events left.  Let’s Get Fiscal event turned out to be a great event.  Looking forward to hearing debrief next week.</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SENATORS (2) - PUBLIC RELATIONS &amp; MARKETING: </w:t>
      </w:r>
      <w:r w:rsidR="005D1442">
        <w:rPr>
          <w:rFonts w:ascii="Times New Roman" w:eastAsia="Times New Roman" w:hAnsi="Times New Roman" w:cs="Times New Roman"/>
        </w:rPr>
        <w:t xml:space="preserve">working on transition binder and is almost fully complete. Including some of the posters of the events and will be posted digitally.  Sent </w:t>
      </w:r>
      <w:proofErr w:type="spellStart"/>
      <w:r w:rsidR="005D1442">
        <w:rPr>
          <w:rFonts w:ascii="Times New Roman" w:eastAsia="Times New Roman" w:hAnsi="Times New Roman" w:cs="Times New Roman"/>
        </w:rPr>
        <w:t>Sadika</w:t>
      </w:r>
      <w:proofErr w:type="spellEnd"/>
      <w:r w:rsidR="005D1442">
        <w:rPr>
          <w:rFonts w:ascii="Times New Roman" w:eastAsia="Times New Roman" w:hAnsi="Times New Roman" w:cs="Times New Roman"/>
        </w:rPr>
        <w:t xml:space="preserve"> the voting poster for ASCOM Elections.  Let’s get fiscal went well and will debrief next week.</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r w:rsidR="005D1442">
        <w:rPr>
          <w:rFonts w:ascii="Times New Roman" w:eastAsia="Times New Roman" w:hAnsi="Times New Roman" w:cs="Times New Roman"/>
        </w:rPr>
        <w:t>No report.</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r w:rsidR="005D1442">
        <w:rPr>
          <w:rFonts w:ascii="Times New Roman" w:eastAsia="Times New Roman" w:hAnsi="Times New Roman" w:cs="Times New Roman"/>
        </w:rPr>
        <w:t>Newest newsletter is available.  Will not be here.</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r w:rsidR="005D1442">
        <w:rPr>
          <w:rFonts w:ascii="Times New Roman" w:eastAsia="Times New Roman" w:hAnsi="Times New Roman" w:cs="Times New Roman"/>
        </w:rPr>
        <w:t>Successful mid</w:t>
      </w:r>
    </w:p>
    <w:p w:rsidR="00237BA5" w:rsidRDefault="00237BA5">
      <w:pPr>
        <w:spacing w:line="240" w:lineRule="auto"/>
        <w:ind w:left="720"/>
        <w:rPr>
          <w:rFonts w:ascii="Times New Roman" w:eastAsia="Times New Roman" w:hAnsi="Times New Roman" w:cs="Times New Roman"/>
        </w:rPr>
      </w:pP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r w:rsidR="005D1442">
        <w:rPr>
          <w:rFonts w:ascii="Times New Roman" w:eastAsia="Times New Roman" w:hAnsi="Times New Roman" w:cs="Times New Roman"/>
        </w:rPr>
        <w:t>No report</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r w:rsidR="005D1442">
        <w:rPr>
          <w:rFonts w:ascii="Times New Roman" w:eastAsia="Times New Roman" w:hAnsi="Times New Roman" w:cs="Times New Roman"/>
        </w:rPr>
        <w:t xml:space="preserve">GRIT was discussed and clarification about the name.  </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vacant</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r w:rsidR="005D1442">
        <w:rPr>
          <w:rFonts w:ascii="Times New Roman" w:eastAsia="Times New Roman" w:hAnsi="Times New Roman" w:cs="Times New Roman"/>
        </w:rPr>
        <w:t>No Report</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r w:rsidR="005D1442">
        <w:rPr>
          <w:rFonts w:ascii="Times New Roman" w:eastAsia="Times New Roman" w:hAnsi="Times New Roman" w:cs="Times New Roman"/>
        </w:rPr>
        <w:t xml:space="preserve">David </w:t>
      </w:r>
      <w:proofErr w:type="spellStart"/>
      <w:r w:rsidR="005D1442">
        <w:rPr>
          <w:rFonts w:ascii="Times New Roman" w:eastAsia="Times New Roman" w:hAnsi="Times New Roman" w:cs="Times New Roman"/>
        </w:rPr>
        <w:t>Zec</w:t>
      </w:r>
      <w:proofErr w:type="spellEnd"/>
      <w:r w:rsidR="005D1442">
        <w:rPr>
          <w:rFonts w:ascii="Times New Roman" w:eastAsia="Times New Roman" w:hAnsi="Times New Roman" w:cs="Times New Roman"/>
        </w:rPr>
        <w:t xml:space="preserve"> – construction of </w:t>
      </w:r>
      <w:proofErr w:type="spellStart"/>
      <w:r w:rsidR="005D1442">
        <w:rPr>
          <w:rFonts w:ascii="Times New Roman" w:eastAsia="Times New Roman" w:hAnsi="Times New Roman" w:cs="Times New Roman"/>
        </w:rPr>
        <w:t>Fusselman</w:t>
      </w:r>
      <w:proofErr w:type="spellEnd"/>
      <w:r w:rsidR="005D1442">
        <w:rPr>
          <w:rFonts w:ascii="Times New Roman" w:eastAsia="Times New Roman" w:hAnsi="Times New Roman" w:cs="Times New Roman"/>
        </w:rPr>
        <w:t xml:space="preserve"> will start happening this summer.  The Athletic fields are complete and open.  IVC Pomo Cluster will hopefully be open in fall 2019.  Moves will begin to happen </w:t>
      </w:r>
      <w:r w:rsidR="00183B64">
        <w:rPr>
          <w:rFonts w:ascii="Times New Roman" w:eastAsia="Times New Roman" w:hAnsi="Times New Roman" w:cs="Times New Roman"/>
        </w:rPr>
        <w:t xml:space="preserve">summer 2019 and portables will be added.  Moves from LRC will start in summer 2019.  I recommend having messaging from ASCOM to students so they are aware.  Writing and library will move so it is important that student aware.  </w:t>
      </w:r>
      <w:proofErr w:type="spellStart"/>
      <w:r w:rsidR="00183B64">
        <w:rPr>
          <w:rFonts w:ascii="Times New Roman" w:eastAsia="Times New Roman" w:hAnsi="Times New Roman" w:cs="Times New Roman"/>
        </w:rPr>
        <w:t>Sadika</w:t>
      </w:r>
      <w:proofErr w:type="spellEnd"/>
      <w:r w:rsidR="00183B64">
        <w:rPr>
          <w:rFonts w:ascii="Times New Roman" w:eastAsia="Times New Roman" w:hAnsi="Times New Roman" w:cs="Times New Roman"/>
        </w:rPr>
        <w:t xml:space="preserve"> clarified ASCOM will not be effected by the move and the portables being added to the campus will not be called a trailer park.</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r w:rsidR="005D1442">
        <w:rPr>
          <w:rFonts w:ascii="Times New Roman" w:eastAsia="Times New Roman" w:hAnsi="Times New Roman" w:cs="Times New Roman"/>
        </w:rPr>
        <w:t>COMMITTEE:</w:t>
      </w:r>
      <w:r>
        <w:rPr>
          <w:rFonts w:ascii="Times New Roman" w:eastAsia="Times New Roman" w:hAnsi="Times New Roman" w:cs="Times New Roman"/>
        </w:rPr>
        <w:t xml:space="preserve"> vacant</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r w:rsidR="00183B64">
        <w:rPr>
          <w:rFonts w:ascii="Times New Roman" w:eastAsia="Times New Roman" w:hAnsi="Times New Roman" w:cs="Times New Roman"/>
        </w:rPr>
        <w:t xml:space="preserve">Student spotlight was added to newsletter and Andrea will send a description so that anyone from ASCOM </w:t>
      </w:r>
      <w:r w:rsidR="00374DAA">
        <w:rPr>
          <w:rFonts w:ascii="Times New Roman" w:eastAsia="Times New Roman" w:hAnsi="Times New Roman" w:cs="Times New Roman"/>
        </w:rPr>
        <w:t xml:space="preserve">who wants to </w:t>
      </w:r>
      <w:r w:rsidR="00183B64">
        <w:rPr>
          <w:rFonts w:ascii="Times New Roman" w:eastAsia="Times New Roman" w:hAnsi="Times New Roman" w:cs="Times New Roman"/>
        </w:rPr>
        <w:t>can be highlighted.</w:t>
      </w:r>
    </w:p>
    <w:p w:rsidR="00237BA5" w:rsidRDefault="00237BA5">
      <w:pPr>
        <w:spacing w:line="240" w:lineRule="auto"/>
        <w:rPr>
          <w:rFonts w:ascii="Times New Roman" w:eastAsia="Times New Roman" w:hAnsi="Times New Roman" w:cs="Times New Roman"/>
        </w:rPr>
      </w:pPr>
    </w:p>
    <w:p w:rsidR="00237BA5" w:rsidRDefault="00EC67BC">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237BA5" w:rsidRDefault="00EC67BC">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183B64" w:rsidRDefault="00183B64" w:rsidP="00183B64">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Liam - Meg </w:t>
      </w:r>
      <w:proofErr w:type="spellStart"/>
      <w:r>
        <w:rPr>
          <w:rFonts w:ascii="Times New Roman" w:eastAsia="Times New Roman" w:hAnsi="Times New Roman" w:cs="Times New Roman"/>
        </w:rPr>
        <w:t>Pasquel</w:t>
      </w:r>
      <w:proofErr w:type="spellEnd"/>
      <w:r>
        <w:rPr>
          <w:rFonts w:ascii="Times New Roman" w:eastAsia="Times New Roman" w:hAnsi="Times New Roman" w:cs="Times New Roman"/>
        </w:rPr>
        <w:t xml:space="preserve"> suggested picnic tables to the AC area and to consider the that as a programming space.  Great turnout for Meet the Candidates and also that AGS showed their support at the event and it is a good reminder to build bridges and support our clubs.</w:t>
      </w:r>
    </w:p>
    <w:p w:rsidR="00183B64" w:rsidRDefault="00183B64" w:rsidP="00183B64">
      <w:pPr>
        <w:spacing w:line="240" w:lineRule="auto"/>
        <w:ind w:left="1170"/>
        <w:rPr>
          <w:rFonts w:ascii="Times New Roman" w:eastAsia="Times New Roman" w:hAnsi="Times New Roman" w:cs="Times New Roman"/>
        </w:rPr>
      </w:pPr>
    </w:p>
    <w:p w:rsidR="00183B64" w:rsidRDefault="00183B64" w:rsidP="00183B64">
      <w:pPr>
        <w:spacing w:line="240" w:lineRule="auto"/>
        <w:ind w:left="1170"/>
        <w:rPr>
          <w:rFonts w:ascii="Times New Roman" w:eastAsia="Times New Roman" w:hAnsi="Times New Roman" w:cs="Times New Roman"/>
        </w:rPr>
      </w:pPr>
      <w:r>
        <w:rPr>
          <w:rFonts w:ascii="Times New Roman" w:eastAsia="Times New Roman" w:hAnsi="Times New Roman" w:cs="Times New Roman"/>
        </w:rPr>
        <w:t>Laurel – keep up the drive with two more programs to go.  Keep up the motivation and keeping the push to the end of the semester.  We are in the home stretch.</w:t>
      </w:r>
    </w:p>
    <w:p w:rsidR="00183B64" w:rsidRDefault="00183B64" w:rsidP="00183B64">
      <w:pPr>
        <w:spacing w:line="240" w:lineRule="auto"/>
        <w:ind w:left="1170"/>
        <w:rPr>
          <w:rFonts w:ascii="Times New Roman" w:eastAsia="Times New Roman" w:hAnsi="Times New Roman" w:cs="Times New Roman"/>
        </w:rPr>
      </w:pPr>
    </w:p>
    <w:p w:rsidR="00183B64" w:rsidRDefault="00183B64" w:rsidP="00183B64">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Fernando – on Tuesday we were putting our posters up for elections and she started to talk about a meeting with Enrollment Services about an app. That can be used to communicate with all students about alerts and important dates that are relevant to all students.  </w:t>
      </w:r>
      <w:proofErr w:type="spellStart"/>
      <w:r>
        <w:rPr>
          <w:rFonts w:ascii="Times New Roman" w:eastAsia="Times New Roman" w:hAnsi="Times New Roman" w:cs="Times New Roman"/>
        </w:rPr>
        <w:t>Sofie</w:t>
      </w:r>
      <w:proofErr w:type="spellEnd"/>
      <w:r>
        <w:rPr>
          <w:rFonts w:ascii="Times New Roman" w:eastAsia="Times New Roman" w:hAnsi="Times New Roman" w:cs="Times New Roman"/>
        </w:rPr>
        <w:t xml:space="preserve"> was asking if we want to meet with Enrollment Services to see what their idea is and so Gabby, Hellen, and I are willing to meet with them.  If you have any ideas or knowledge, please let us know.</w:t>
      </w:r>
    </w:p>
    <w:p w:rsidR="00183B64" w:rsidRDefault="00183B64" w:rsidP="00183B64">
      <w:pPr>
        <w:spacing w:line="240" w:lineRule="auto"/>
        <w:ind w:left="1170"/>
        <w:rPr>
          <w:rFonts w:ascii="Times New Roman" w:eastAsia="Times New Roman" w:hAnsi="Times New Roman" w:cs="Times New Roman"/>
        </w:rPr>
      </w:pPr>
    </w:p>
    <w:p w:rsidR="00183B64" w:rsidRDefault="00183B64" w:rsidP="00183B64">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Hellen – I have been in communication with </w:t>
      </w:r>
      <w:proofErr w:type="spellStart"/>
      <w:r>
        <w:rPr>
          <w:rFonts w:ascii="Times New Roman" w:eastAsia="Times New Roman" w:hAnsi="Times New Roman" w:cs="Times New Roman"/>
        </w:rPr>
        <w:t>Sofie</w:t>
      </w:r>
      <w:proofErr w:type="spellEnd"/>
      <w:r>
        <w:rPr>
          <w:rFonts w:ascii="Times New Roman" w:eastAsia="Times New Roman" w:hAnsi="Times New Roman" w:cs="Times New Roman"/>
        </w:rPr>
        <w:t xml:space="preserve"> about publicizing and marketing our events.  Posters are not enough and Jadon, </w:t>
      </w: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and I have talked about MAPS planners and so a possibility about a planner for ASCOM.</w:t>
      </w:r>
    </w:p>
    <w:p w:rsidR="00237BA5" w:rsidRDefault="00237BA5">
      <w:pPr>
        <w:spacing w:line="240" w:lineRule="auto"/>
        <w:rPr>
          <w:rFonts w:ascii="Times New Roman" w:eastAsia="Times New Roman" w:hAnsi="Times New Roman" w:cs="Times New Roman"/>
        </w:rPr>
      </w:pPr>
    </w:p>
    <w:p w:rsidR="00237BA5" w:rsidRDefault="00237BA5">
      <w:pPr>
        <w:spacing w:line="240" w:lineRule="auto"/>
        <w:rPr>
          <w:rFonts w:ascii="Times New Roman" w:eastAsia="Times New Roman" w:hAnsi="Times New Roman" w:cs="Times New Roman"/>
        </w:rPr>
      </w:pPr>
    </w:p>
    <w:p w:rsidR="00237BA5" w:rsidRDefault="00EC67BC">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237BA5" w:rsidRDefault="00EC67BC">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237BA5" w:rsidRDefault="00237BA5">
      <w:pPr>
        <w:spacing w:line="240" w:lineRule="auto"/>
        <w:rPr>
          <w:rFonts w:ascii="Times New Roman" w:eastAsia="Times New Roman" w:hAnsi="Times New Roman" w:cs="Times New Roman"/>
        </w:rPr>
      </w:pPr>
    </w:p>
    <w:p w:rsidR="00237BA5" w:rsidRDefault="00EC67B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Adjournment: </w:t>
      </w:r>
      <w:r w:rsidR="00374DAA">
        <w:rPr>
          <w:rFonts w:ascii="Times New Roman" w:eastAsia="Times New Roman" w:hAnsi="Times New Roman" w:cs="Times New Roman"/>
        </w:rPr>
        <w:t>Laurel, Jadon (2:04pm)</w:t>
      </w:r>
    </w:p>
    <w:p w:rsidR="00374DAA" w:rsidRDefault="00374DAA" w:rsidP="00374DAA">
      <w:pPr>
        <w:spacing w:line="240" w:lineRule="auto"/>
        <w:rPr>
          <w:rFonts w:ascii="Times New Roman" w:eastAsia="Times New Roman" w:hAnsi="Times New Roman" w:cs="Times New Roman"/>
        </w:rPr>
      </w:pPr>
    </w:p>
    <w:p w:rsidR="00374DAA" w:rsidRDefault="00374DAA" w:rsidP="00374DAA">
      <w:pPr>
        <w:spacing w:line="240" w:lineRule="auto"/>
        <w:rPr>
          <w:rFonts w:ascii="Times New Roman" w:eastAsia="Times New Roman" w:hAnsi="Times New Roman" w:cs="Times New Roman"/>
        </w:rPr>
      </w:pPr>
    </w:p>
    <w:p w:rsidR="00374DAA" w:rsidRDefault="00374DAA" w:rsidP="00374DAA">
      <w:pPr>
        <w:spacing w:line="240" w:lineRule="auto"/>
        <w:rPr>
          <w:rFonts w:ascii="Times New Roman" w:eastAsia="Times New Roman" w:hAnsi="Times New Roman" w:cs="Times New Roman"/>
        </w:rPr>
      </w:pPr>
    </w:p>
    <w:p w:rsidR="00374DAA" w:rsidRDefault="00374DAA" w:rsidP="00374DAA">
      <w:p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ASCOM President: ____________________________     ASCOM </w:t>
      </w:r>
      <w:proofErr w:type="gramStart"/>
      <w:r>
        <w:rPr>
          <w:rFonts w:ascii="Times New Roman" w:eastAsia="Times New Roman" w:hAnsi="Times New Roman" w:cs="Times New Roman"/>
        </w:rPr>
        <w:t>Advisor:_</w:t>
      </w:r>
      <w:proofErr w:type="gramEnd"/>
      <w:r>
        <w:rPr>
          <w:rFonts w:ascii="Times New Roman" w:eastAsia="Times New Roman" w:hAnsi="Times New Roman" w:cs="Times New Roman"/>
        </w:rPr>
        <w:t>______________________________</w:t>
      </w:r>
    </w:p>
    <w:p w:rsidR="00237BA5" w:rsidRDefault="00237BA5">
      <w:pPr>
        <w:spacing w:line="240" w:lineRule="auto"/>
        <w:ind w:left="630"/>
        <w:rPr>
          <w:rFonts w:ascii="Times New Roman" w:eastAsia="Times New Roman" w:hAnsi="Times New Roman" w:cs="Times New Roman"/>
        </w:rPr>
      </w:pPr>
    </w:p>
    <w:p w:rsidR="00237BA5" w:rsidRDefault="00237BA5">
      <w:pPr>
        <w:spacing w:after="160" w:line="240" w:lineRule="auto"/>
        <w:ind w:left="630"/>
        <w:rPr>
          <w:rFonts w:ascii="Times New Roman" w:eastAsia="Times New Roman" w:hAnsi="Times New Roman" w:cs="Times New Roman"/>
          <w:b/>
        </w:rPr>
      </w:pPr>
    </w:p>
    <w:sectPr w:rsidR="00237BA5" w:rsidSect="00EC67B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C96"/>
    <w:multiLevelType w:val="multilevel"/>
    <w:tmpl w:val="1EA05840"/>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1" w15:restartNumberingAfterBreak="0">
    <w:nsid w:val="0E6C6EFB"/>
    <w:multiLevelType w:val="multilevel"/>
    <w:tmpl w:val="E506AAF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0F8760F1"/>
    <w:multiLevelType w:val="multilevel"/>
    <w:tmpl w:val="7B18ADB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3" w15:restartNumberingAfterBreak="0">
    <w:nsid w:val="18B91977"/>
    <w:multiLevelType w:val="multilevel"/>
    <w:tmpl w:val="43E2C9C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236C1492"/>
    <w:multiLevelType w:val="multilevel"/>
    <w:tmpl w:val="C6AE908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2AF2459D"/>
    <w:multiLevelType w:val="multilevel"/>
    <w:tmpl w:val="DC72AD9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6" w15:restartNumberingAfterBreak="0">
    <w:nsid w:val="2D5D0117"/>
    <w:multiLevelType w:val="multilevel"/>
    <w:tmpl w:val="E5AEF74E"/>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7" w15:restartNumberingAfterBreak="0">
    <w:nsid w:val="32A35C1B"/>
    <w:multiLevelType w:val="multilevel"/>
    <w:tmpl w:val="6596B16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3ACF6416"/>
    <w:multiLevelType w:val="multilevel"/>
    <w:tmpl w:val="EC180E00"/>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9" w15:restartNumberingAfterBreak="0">
    <w:nsid w:val="6F834366"/>
    <w:multiLevelType w:val="multilevel"/>
    <w:tmpl w:val="C4DE243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769A497E"/>
    <w:multiLevelType w:val="multilevel"/>
    <w:tmpl w:val="67D2828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8"/>
  </w:num>
  <w:num w:numId="2">
    <w:abstractNumId w:val="5"/>
  </w:num>
  <w:num w:numId="3">
    <w:abstractNumId w:val="9"/>
  </w:num>
  <w:num w:numId="4">
    <w:abstractNumId w:val="4"/>
  </w:num>
  <w:num w:numId="5">
    <w:abstractNumId w:val="2"/>
  </w:num>
  <w:num w:numId="6">
    <w:abstractNumId w:val="6"/>
  </w:num>
  <w:num w:numId="7">
    <w:abstractNumId w:val="3"/>
  </w:num>
  <w:num w:numId="8">
    <w:abstractNumId w:val="7"/>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A5"/>
    <w:rsid w:val="00183B64"/>
    <w:rsid w:val="00235642"/>
    <w:rsid w:val="00237BA5"/>
    <w:rsid w:val="00374DAA"/>
    <w:rsid w:val="005D1442"/>
    <w:rsid w:val="00B30BD5"/>
    <w:rsid w:val="00B65E2A"/>
    <w:rsid w:val="00D93D22"/>
    <w:rsid w:val="00EC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2FD6"/>
  <w15:docId w15:val="{1AF972CD-A763-45DF-B808-C6EB8B17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74D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cp:lastPrinted>2019-04-05T21:05:00Z</cp:lastPrinted>
  <dcterms:created xsi:type="dcterms:W3CDTF">2019-04-05T21:20:00Z</dcterms:created>
  <dcterms:modified xsi:type="dcterms:W3CDTF">2019-04-05T21:20:00Z</dcterms:modified>
</cp:coreProperties>
</file>